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86" w:rsidRDefault="00700804" w:rsidP="007008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18"/>
          <w:szCs w:val="18"/>
        </w:rPr>
      </w:pPr>
      <w:r w:rsidRPr="001E047C">
        <w:rPr>
          <w:rFonts w:ascii="ArialMT" w:hAnsi="ArialMT" w:cs="ArialMT"/>
          <w:b/>
          <w:sz w:val="20"/>
          <w:szCs w:val="20"/>
        </w:rPr>
        <w:t xml:space="preserve">CZ </w:t>
      </w:r>
      <w:r w:rsidR="00D908B9" w:rsidRPr="001E047C">
        <w:rPr>
          <w:rFonts w:ascii="ArialMT" w:hAnsi="ArialMT" w:cs="ArialMT"/>
          <w:b/>
          <w:sz w:val="20"/>
          <w:szCs w:val="20"/>
        </w:rPr>
        <w:t xml:space="preserve">NACE 96 </w:t>
      </w:r>
      <w:r w:rsidRPr="001E047C">
        <w:rPr>
          <w:rFonts w:ascii="ArialMT" w:hAnsi="ArialMT" w:cs="ArialMT"/>
          <w:b/>
          <w:sz w:val="20"/>
          <w:szCs w:val="20"/>
        </w:rPr>
        <w:t xml:space="preserve">- </w:t>
      </w:r>
      <w:r w:rsidR="00D908B9" w:rsidRPr="001E047C">
        <w:rPr>
          <w:rFonts w:ascii="ArialMT" w:hAnsi="ArialMT" w:cs="ArialMT"/>
          <w:b/>
          <w:sz w:val="20"/>
          <w:szCs w:val="20"/>
        </w:rPr>
        <w:t>Poskytování ostatních osobních služeb</w:t>
      </w:r>
      <w:r w:rsidR="00D908B9" w:rsidRPr="00700804">
        <w:rPr>
          <w:rFonts w:ascii="ArialMT" w:hAnsi="ArialMT" w:cs="ArialMT"/>
          <w:b/>
          <w:sz w:val="18"/>
          <w:szCs w:val="18"/>
        </w:rPr>
        <w:t xml:space="preserve"> </w:t>
      </w:r>
    </w:p>
    <w:p w:rsidR="001E047C" w:rsidRDefault="001E047C" w:rsidP="007008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18"/>
          <w:szCs w:val="18"/>
        </w:rPr>
      </w:pPr>
    </w:p>
    <w:p w:rsidR="001E047C" w:rsidRPr="00961C27" w:rsidRDefault="001E047C" w:rsidP="001E047C">
      <w:pPr>
        <w:rPr>
          <w:rFonts w:ascii="ArialMT" w:hAnsi="ArialMT" w:cs="ArialMT"/>
          <w:sz w:val="18"/>
          <w:szCs w:val="18"/>
        </w:rPr>
      </w:pPr>
      <w:r w:rsidRPr="00961C27">
        <w:rPr>
          <w:rFonts w:ascii="ArialMT" w:hAnsi="ArialMT" w:cs="ArialMT"/>
          <w:sz w:val="18"/>
          <w:szCs w:val="18"/>
        </w:rPr>
        <w:t>Použité zk</w:t>
      </w:r>
      <w:bookmarkStart w:id="0" w:name="_GoBack"/>
      <w:bookmarkEnd w:id="0"/>
      <w:r w:rsidRPr="00961C27">
        <w:rPr>
          <w:rFonts w:ascii="ArialMT" w:hAnsi="ArialMT" w:cs="ArialMT"/>
          <w:sz w:val="18"/>
          <w:szCs w:val="18"/>
        </w:rPr>
        <w:t>ratky</w:t>
      </w:r>
    </w:p>
    <w:p w:rsidR="001E047C" w:rsidRDefault="001E047C" w:rsidP="001E047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1E047C" w:rsidRDefault="001E047C" w:rsidP="001E047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1E047C" w:rsidRDefault="001E047C" w:rsidP="001E047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1E047C" w:rsidRDefault="001E047C" w:rsidP="001E047C">
      <w:r>
        <w:rPr>
          <w:rFonts w:ascii="ArialMT" w:hAnsi="ArialMT" w:cs="ArialMT"/>
          <w:sz w:val="18"/>
          <w:szCs w:val="18"/>
        </w:rPr>
        <w:t>j. n. jinde nezařazené</w:t>
      </w:r>
    </w:p>
    <w:p w:rsidR="00700804" w:rsidRPr="00700804" w:rsidRDefault="00700804" w:rsidP="007008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18"/>
          <w:szCs w:val="18"/>
        </w:rPr>
      </w:pP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96 Poskytování ostatních osobních služeb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poskytování osobních služeb, které nejsou uvedené v jiné části této klasifikace. Jde zejména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 typy služeb, jako je praní a chemické čištění textilních a kožešinových výrobků, kadeřnické a kosmetické činnosti, pohřební a související činnosti nebo činnosti přispívající k osobní a fyzické pohodě.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96.0 Poskytování ostatních osobních služeb</w:t>
      </w:r>
    </w:p>
    <w:p w:rsidR="00882C85" w:rsidRDefault="00882C85" w:rsidP="00D908B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96.01 Praní a chemické čištění textilních a kožešinových výrobků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praní, chemické čištění, žehlení atd. všech druhů oděvů (včetně kožichů) a jiných textilií stroji, ručně nebo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samoobslužně v automatických pračkách na mince, pro širokou veřejnost i podnikatelské subjekty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sběr a dodání prádla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šamponování koberců a předložek, čištění závěsů a záclon, také v prostorách zákazníka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poskytování ložního prádla, pracovních oděvů a podobně prádelnami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poskytování ručníků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pronájem oděvů jiných než pracovních, dokonce i tehdy, je-li čištění nedílnou součástí pronájmu (77.29)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úpravy oděvů (95.29)</w:t>
      </w:r>
    </w:p>
    <w:p w:rsidR="00882C85" w:rsidRDefault="00882C85" w:rsidP="00D908B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96.02 Kadeřnické, kosmetické a podobné činnosti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mytí a stříhání vlasů, úpravu účesů, barvení, tónování, ondulaci, rovnání vlasů a podobné kadeřnické činnosti pro</w:t>
      </w:r>
      <w:r w:rsidR="00C170AD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muže i ženy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holení a úpravu vousů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masáže obličeje, manikúru, pedikúru, líčení atd.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paruk (32.99)</w:t>
      </w:r>
    </w:p>
    <w:p w:rsidR="00882C85" w:rsidRDefault="00882C85" w:rsidP="00D908B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96.03 Pohřební a související činnosti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uložení lidských pozůstatků nebo zvířecích těl do hrobu nebo jejich zpopelnění v krematoriu a činnosti s tím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související: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• příprava zesnulých k pohřbení, </w:t>
      </w:r>
      <w:proofErr w:type="spellStart"/>
      <w:r>
        <w:rPr>
          <w:rFonts w:ascii="ArialMT" w:hAnsi="ArialMT" w:cs="ArialMT"/>
          <w:sz w:val="18"/>
          <w:szCs w:val="18"/>
        </w:rPr>
        <w:t>balzamace</w:t>
      </w:r>
      <w:proofErr w:type="spellEnd"/>
      <w:r>
        <w:rPr>
          <w:rFonts w:ascii="ArialMT" w:hAnsi="ArialMT" w:cs="ArialMT"/>
          <w:sz w:val="18"/>
          <w:szCs w:val="18"/>
        </w:rPr>
        <w:t>, konzervace a další služby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provozování pohřební služby nebo krematoria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pronájem smutečních síní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pronájem nebo prodej hrobů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údržbu hrobů a mauzoleí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smuteční bohoslužby, náboženské smuteční obřady (94.91)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údržbu zeleně na hřbitovech (81.30)</w:t>
      </w:r>
    </w:p>
    <w:p w:rsidR="00C170AD" w:rsidRDefault="00C170AD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96.04 Činnosti pro osobní a fyzickou pohodu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činnosti tureckých lázní, saun a parních lázní, solárních studií, zeštíhlovacích a masážních studií atd.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léčebné masáže a terapie (86.90)</w:t>
      </w:r>
    </w:p>
    <w:p w:rsidR="00D908B9" w:rsidRDefault="00D908B9" w:rsidP="00D908B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činnosti fitcenter, fitness studií, kulturistických klubů a zařízení pro zlepšování fyzické kondice (93.13)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96.09 Poskytování ostatních osobních služeb j. n.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činnosti astrologů a spiritistů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osobní služby, jako např. doprovodné služby, služby seznamovacích a sňatkových kanceláří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péči o domácí zvířecí mazlíčky, jako např. ubytování a stravování, ošetřování, úprava srsti, výcvik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činnosti genealogických organizací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činnosti tetovacích a piercingových salonů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činnosti čističů bot, nosičů zavazadel, hlídačů parkovišť atd.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provozování mincovních automatů jako služby lidem, např. fotoautomatů, vah, automatů na měření krevního tlaku, bezpečnostních schránek atd.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veterinární činnosti (75.00)</w:t>
      </w:r>
    </w:p>
    <w:p w:rsidR="00C170AD" w:rsidRDefault="00C170AD" w:rsidP="00C170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prací mincovní automaty (96.01)</w:t>
      </w:r>
    </w:p>
    <w:p w:rsidR="00D908B9" w:rsidRDefault="00C170AD" w:rsidP="00C170AD">
      <w:r>
        <w:rPr>
          <w:rFonts w:ascii="ArialMT" w:hAnsi="ArialMT" w:cs="ArialMT"/>
          <w:sz w:val="18"/>
          <w:szCs w:val="18"/>
        </w:rPr>
        <w:t>- výherní a hrací automaty (92.00)</w:t>
      </w:r>
    </w:p>
    <w:sectPr w:rsidR="00D908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8B9"/>
    <w:rsid w:val="00120223"/>
    <w:rsid w:val="001E047C"/>
    <w:rsid w:val="00700804"/>
    <w:rsid w:val="007421DA"/>
    <w:rsid w:val="00882C85"/>
    <w:rsid w:val="00C170AD"/>
    <w:rsid w:val="00D458A3"/>
    <w:rsid w:val="00D9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3</cp:revision>
  <dcterms:created xsi:type="dcterms:W3CDTF">2016-02-21T12:08:00Z</dcterms:created>
  <dcterms:modified xsi:type="dcterms:W3CDTF">2016-02-21T12:09:00Z</dcterms:modified>
</cp:coreProperties>
</file>